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Nexus 3000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Zapotrzebowanie na sprawne urządzenia sieciowe rośnie coraz bardziej. Nie dziwne więc, że kolejne sklepy wchodzą do gry dostarczając wysokowydajne urządzenia takie jak na przykład Nexus 3000.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Inwestycja w rozbudowaną infrastrukturę zawsze będzie dobrym pomysłem. Szczególnie wtedy, gdy od niej zależą wyniki, jakie będzie osiągać nasza firma. Korzystanie z odpowiednio przygotowanych urządzeń okaże się nieodzowne, kiedy tylko zacznie się ona rozrastać nie tylko finansowo, ale i pod względem liczebności zespołu. Zachęcamy zatem do skorzystania z szerokiej oferty naszego sklepu na wszelkiego rodzaju urządzenia sieciowe. Wśród nich znajdziecie między innymi serię </w:t>
      </w:r>
      <w:r>
        <w:rPr>
          <w:rFonts w:ascii="calibri" w:hAnsi="calibri" w:eastAsia="calibri" w:cs="calibri"/>
          <w:sz w:val="24"/>
          <w:szCs w:val="24"/>
          <w:b/>
        </w:rPr>
        <w:t xml:space="preserve">Nexus 3000</w:t>
      </w:r>
      <w:r>
        <w:rPr>
          <w:rFonts w:ascii="calibri" w:hAnsi="calibri" w:eastAsia="calibri" w:cs="calibri"/>
          <w:sz w:val="24"/>
          <w:szCs w:val="24"/>
        </w:rPr>
        <w:t xml:space="preserve"> oraz wszystko co potrzebne do jej sprawnego działania.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10px; height:25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zdecydować się na Nexus 3000?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Przede wszystkim są to urządzenia najwyższej klasy. Wiąże się z tym nie tylko ich wysoka sprawność energetyczna. Wynika z tego także wysoka wydajność i niezawodność, tak bardzo ceniona w zastosowaniach profesjonalnych. Polecamy je każdemu, kto chce się zaopatrzyć w sprzęt sieciowy na lata. W naszej ofercie posiadamy urządzenia fabrycznie nowe oraz refabrykowane. Refabrykowane, to znaczy używane doprowadzane do stanu nowości poprzez wymianę poszczególnych elementów. Ponadto, na każdy produkt oznaczony należący do serii </w:t>
      </w:r>
      <w:r>
        <w:rPr>
          <w:rFonts w:ascii="calibri" w:hAnsi="calibri" w:eastAsia="calibri" w:cs="calibri"/>
          <w:sz w:val="24"/>
          <w:szCs w:val="24"/>
          <w:b/>
        </w:rPr>
        <w:t xml:space="preserve">Nexus 3000</w:t>
      </w:r>
      <w:r>
        <w:rPr>
          <w:rFonts w:ascii="calibri" w:hAnsi="calibri" w:eastAsia="calibri" w:cs="calibri"/>
          <w:sz w:val="24"/>
          <w:szCs w:val="24"/>
        </w:rPr>
        <w:t xml:space="preserve"> udzielamy gwarancji o czasie trwania wynoszącym 12 miesięcy. Możliwe jest oczywiście dodatkowe wydłużenie tego okresu do nawet 5 lat.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Nexus 3000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sklep.comel-it.com/nexus-3000_75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2026-09-20T11:58:13+02:00</dcterms:created>
  <dcterms:modified xsi:type="dcterms:W3CDTF">2026-09-20T11:58:13+02:00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