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Catalyst 2950</w:t>
      </w:r>
    </w:p>
    <w:p>
      <w:pPr>
        <w:spacing w:before="0" w:after="500" w:line="264" w:lineRule="auto"/>
      </w:pPr>
      <w:r>
        <w:rPr>
          <w:rFonts w:ascii="calibri" w:hAnsi="calibri" w:eastAsia="calibri" w:cs="calibri"/>
          <w:sz w:val="36"/>
          <w:szCs w:val="36"/>
          <w:b/>
        </w:rPr>
        <w:t xml:space="preserve">Sprzęt sieciowy to temat, na którym nie warto oszczędzać. Wręcz przeciwnie, Cisco Catalyst 2950 to dowód, że odpowiednia inwestycja zwróci się razem z wysokim poziomem zapewnianego bezpieczeństwa i niezawodności. Producent ten wzniósł się na wyżyny swoich możliwości podczas projektowania tej serii urządzeń i zapewnił klientom jakość za przystępną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sprzęt sieciowy potrafi zaważyć na poziomie wydajności każdej organizacji. Odpowiedni poziom jego jakości może sprawić, że Twoja sieć stanie się jeszcze bezpieczniejsza niż kiedykolwiek. Zależnie od konkretnego modelu, posiadają one różne ilości gniazd, co też wpływa na możliwość ewentualnej rozbudowy sieci. Obecność w </w:t>
      </w:r>
      <w:r>
        <w:rPr>
          <w:rFonts w:ascii="calibri" w:hAnsi="calibri" w:eastAsia="calibri" w:cs="calibri"/>
          <w:sz w:val="24"/>
          <w:szCs w:val="24"/>
          <w:b/>
        </w:rPr>
        <w:t xml:space="preserve">Cisco Catalyst 2950</w:t>
      </w:r>
      <w:r>
        <w:rPr>
          <w:rFonts w:ascii="calibri" w:hAnsi="calibri" w:eastAsia="calibri" w:cs="calibri"/>
          <w:sz w:val="24"/>
          <w:szCs w:val="24"/>
        </w:rPr>
        <w:t xml:space="preserve"> zaawansowanych systemów bezpieczeństwa daje pewność, że dane gromadzone przez organizację będą bezpieczne.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Cisco Catalyst 2950</w:t>
        </w:r>
      </w:hyperlink>
      <w:r>
        <w:rPr>
          <w:rFonts w:ascii="calibri" w:hAnsi="calibri" w:eastAsia="calibri" w:cs="calibri"/>
          <w:sz w:val="36"/>
          <w:szCs w:val="36"/>
          <w:b/>
        </w:rPr>
        <w:t xml:space="preserve"> - co jest w tej serii?</w:t>
      </w:r>
    </w:p>
    <w:p>
      <w:pPr>
        <w:spacing w:before="0" w:after="300"/>
      </w:pPr>
      <w:r>
        <w:rPr>
          <w:rFonts w:ascii="calibri" w:hAnsi="calibri" w:eastAsia="calibri" w:cs="calibri"/>
          <w:sz w:val="24"/>
          <w:szCs w:val="24"/>
        </w:rPr>
        <w:t xml:space="preserve">Omawiana seria urządzeń zawiera w sobie wiele różnych modeli urządzeń, które bez wątpienia przydadzą się każdemu, komu zależy na niezawodnym działania. </w:t>
      </w:r>
      <w:r>
        <w:rPr>
          <w:rFonts w:ascii="calibri" w:hAnsi="calibri" w:eastAsia="calibri" w:cs="calibri"/>
          <w:sz w:val="24"/>
          <w:szCs w:val="24"/>
          <w:b/>
        </w:rPr>
        <w:t xml:space="preserve">Cisco Catalyst 2950</w:t>
      </w:r>
      <w:r>
        <w:rPr>
          <w:rFonts w:ascii="calibri" w:hAnsi="calibri" w:eastAsia="calibri" w:cs="calibri"/>
          <w:sz w:val="24"/>
          <w:szCs w:val="24"/>
        </w:rPr>
        <w:t xml:space="preserve"> to kilka modeli switchy, które posiadają różne ilości gniazd sieciowym typu RJ45. Dzięki każdemu z nich w prosty sposób zadbacie o efektywność wykonywanych prac i operacji. Gorąco zachęcamy do zapoznania się z szeroką gamą dostępnych w ramach oferty urządzeń - zapewniamy, że stan faktyczny każdego z nich będzie odpowiadać podanemu w sklepie. Zapraszamy do dokonania zakupów, w których udzielimy wam pełnej porady zespołu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2950_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2025-11-05T09:53:59+01:00</dcterms:created>
  <dcterms:modified xsi:type="dcterms:W3CDTF">2025-11-05T09:53:59+01:00</dcterms:modified>
</cp:coreProperties>
</file>

<file path=docProps/custom.xml><?xml version="1.0" encoding="utf-8"?>
<Properties xmlns="http://schemas.openxmlformats.org/officeDocument/2006/custom-properties" xmlns:vt="http://schemas.openxmlformats.org/officeDocument/2006/docPropsVTypes"/>
</file>